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Ebrima" w:cs="Ebrima" w:eastAsia="Ebrima" w:hAnsi="Ebrima"/>
          <w:b w:val="1"/>
          <w:i w:val="0"/>
          <w:smallCaps w:val="0"/>
          <w:strike w:val="0"/>
          <w:color w:val="80808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808080"/>
          <w:sz w:val="40"/>
          <w:szCs w:val="40"/>
          <w:u w:val="none"/>
          <w:shd w:fill="auto" w:val="clear"/>
          <w:vertAlign w:val="baseline"/>
          <w:rtl w:val="0"/>
        </w:rPr>
        <w:t xml:space="preserve">CEEPISH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2545715</wp:posOffset>
            </wp:positionH>
            <wp:positionV relativeFrom="paragraph">
              <wp:posOffset>-250189</wp:posOffset>
            </wp:positionV>
            <wp:extent cx="4084320" cy="9690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969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Ebrima" w:cs="Ebrima" w:eastAsia="Ebrima" w:hAnsi="Ebrima"/>
          <w:b w:val="1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Comisión de Ética 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Ebrima" w:cs="Ebrima" w:eastAsia="Ebrima" w:hAnsi="Ebrima"/>
          <w:b w:val="1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Evaluación de Proyectos de </w:t>
      </w:r>
    </w:p>
    <w:p w:rsidR="00000000" w:rsidDel="00000000" w:rsidP="00000000" w:rsidRDefault="00000000" w:rsidRPr="00000000" w14:paraId="00000004">
      <w:pPr>
        <w:jc w:val="both"/>
        <w:rPr>
          <w:rFonts w:ascii="Ebrima" w:cs="Ebrima" w:eastAsia="Ebrima" w:hAnsi="Ebrima"/>
          <w:b w:val="1"/>
          <w:color w:val="808080"/>
          <w:sz w:val="18"/>
          <w:szCs w:val="18"/>
        </w:rPr>
      </w:pPr>
      <w:r w:rsidDel="00000000" w:rsidR="00000000" w:rsidRPr="00000000">
        <w:rPr>
          <w:rFonts w:ascii="Ebrima" w:cs="Ebrima" w:eastAsia="Ebrima" w:hAnsi="Ebrima"/>
          <w:b w:val="1"/>
          <w:color w:val="808080"/>
          <w:sz w:val="18"/>
          <w:szCs w:val="18"/>
          <w:rtl w:val="0"/>
        </w:rPr>
        <w:t xml:space="preserve">Investigación en Salud Humana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Compromiso en carácter de Declaración Jurada de respeto y conocimiento de las normas legales y éticas.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la Investigación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249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medio de la presente, les comunico que conozco y respeto las normas legales y éticas internacionales, nacionales y provinciales: Código de Nüremberg, la Declaración de Helsinsky, las Pautas Éticas Internacionales para investigación y experimentación biomédica en seres humanos de CIOMS/OMS; las Pautas Internacionales para le evaluación Ética de los Estudios Epidemiológicos CIOMS/OMS; las Guías Operacionales para Comités de Ética que evaluan protocolos de las OMS 2000 y la Declaración de Derechos Humanos y Bioética UNESCO 2005; Res. N.º 1480/2011, Ley Provincial 4947, Res. N.º 5976/16 y 1988/21 MS. 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Ebrim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